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7CB8" w14:textId="77777777" w:rsidR="006A583F" w:rsidRDefault="00265FC6" w:rsidP="00E17548">
      <w:pPr>
        <w:pStyle w:val="ResName"/>
        <w:spacing w:line="300" w:lineRule="atLeast"/>
      </w:pPr>
      <w:r>
        <w:t>Allison M. Pyrch</w:t>
      </w:r>
      <w:r w:rsidR="004D797F">
        <w:t xml:space="preserve">, PE, </w:t>
      </w:r>
      <w:r>
        <w:t>GE</w:t>
      </w:r>
    </w:p>
    <w:p w14:paraId="00224570" w14:textId="2B86B98B" w:rsidR="006A583F" w:rsidRDefault="001B446C" w:rsidP="00E17548">
      <w:pPr>
        <w:pStyle w:val="ResTitle"/>
        <w:spacing w:line="300" w:lineRule="atLeast"/>
      </w:pPr>
      <w:bookmarkStart w:id="0" w:name="Title"/>
      <w:bookmarkEnd w:id="0"/>
      <w:r>
        <w:t>Principal</w:t>
      </w:r>
      <w:r w:rsidR="00265FC6">
        <w:t xml:space="preserve"> </w:t>
      </w:r>
      <w:r w:rsidR="00E44C28">
        <w:t xml:space="preserve">Resilience and </w:t>
      </w:r>
      <w:r w:rsidR="00265FC6">
        <w:t>Geotechnical Engineer</w:t>
      </w:r>
    </w:p>
    <w:p w14:paraId="3DCE7BB5" w14:textId="77777777" w:rsidR="006A583F" w:rsidRDefault="006A583F" w:rsidP="00E17548">
      <w:pPr>
        <w:spacing w:line="300" w:lineRule="atLeast"/>
      </w:pPr>
    </w:p>
    <w:p w14:paraId="0E75CFBD" w14:textId="12B174ED" w:rsidR="00A47F8C" w:rsidRDefault="00F32815" w:rsidP="00E17548">
      <w:pPr>
        <w:pStyle w:val="ResBodyText"/>
        <w:spacing w:after="120" w:line="300" w:lineRule="atLeast"/>
        <w:ind w:right="360"/>
        <w:rPr>
          <w:rFonts w:asciiTheme="minorHAnsi" w:hAnsiTheme="minorHAnsi" w:cstheme="minorHAnsi"/>
          <w:sz w:val="22"/>
          <w:szCs w:val="22"/>
        </w:rPr>
      </w:pPr>
      <w:bookmarkStart w:id="1" w:name="EmployeeName"/>
      <w:bookmarkEnd w:id="1"/>
      <w:r w:rsidRPr="00E17548">
        <w:rPr>
          <w:noProof/>
          <w:sz w:val="22"/>
          <w:szCs w:val="22"/>
        </w:rPr>
        <mc:AlternateContent>
          <mc:Choice Requires="wps">
            <w:drawing>
              <wp:anchor distT="0" distB="0" distL="114300" distR="114300" simplePos="0" relativeHeight="251659264" behindDoc="0" locked="0" layoutInCell="1" allowOverlap="1" wp14:anchorId="076CDA06" wp14:editId="566C4FBB">
                <wp:simplePos x="0" y="0"/>
                <wp:positionH relativeFrom="column">
                  <wp:posOffset>9525</wp:posOffset>
                </wp:positionH>
                <wp:positionV relativeFrom="paragraph">
                  <wp:posOffset>98425</wp:posOffset>
                </wp:positionV>
                <wp:extent cx="1689735" cy="7324725"/>
                <wp:effectExtent l="0" t="0" r="571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732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66F29" w14:textId="77777777" w:rsidR="00265FC6" w:rsidRDefault="00265FC6" w:rsidP="006A583F">
                            <w:pPr>
                              <w:pStyle w:val="ResBoxHeading"/>
                            </w:pPr>
                          </w:p>
                          <w:p w14:paraId="0B23661E" w14:textId="77777777" w:rsidR="00265FC6" w:rsidRDefault="00265FC6" w:rsidP="006A583F">
                            <w:pPr>
                              <w:pStyle w:val="ResBoxHeading"/>
                            </w:pPr>
                          </w:p>
                          <w:p w14:paraId="681147CA" w14:textId="77777777" w:rsidR="00265FC6" w:rsidRDefault="00265FC6" w:rsidP="006A583F">
                            <w:pPr>
                              <w:pStyle w:val="ResBoxHeading"/>
                            </w:pPr>
                          </w:p>
                          <w:p w14:paraId="79FC07BE" w14:textId="77777777" w:rsidR="00C20F19" w:rsidRDefault="00C20F19" w:rsidP="00C20F19">
                            <w:pPr>
                              <w:pStyle w:val="ResBoxText"/>
                            </w:pPr>
                          </w:p>
                          <w:p w14:paraId="54C1EB6C" w14:textId="77777777" w:rsidR="00C20F19" w:rsidRDefault="00C20F19" w:rsidP="00C20F19">
                            <w:pPr>
                              <w:pStyle w:val="ResBoxText"/>
                            </w:pPr>
                          </w:p>
                          <w:p w14:paraId="2E71818D" w14:textId="77777777" w:rsidR="00C20F19" w:rsidRDefault="00C20F19" w:rsidP="00C20F19">
                            <w:pPr>
                              <w:pStyle w:val="ResBoxText"/>
                            </w:pPr>
                          </w:p>
                          <w:p w14:paraId="5383C69A" w14:textId="77777777" w:rsidR="00265FC6" w:rsidRDefault="00265FC6" w:rsidP="006A583F">
                            <w:pPr>
                              <w:pStyle w:val="ResBoxHeading"/>
                            </w:pPr>
                          </w:p>
                          <w:p w14:paraId="0166ED9F" w14:textId="77777777" w:rsidR="00FC7C98" w:rsidRDefault="00FC7C98" w:rsidP="00722E7A">
                            <w:pPr>
                              <w:pStyle w:val="ResBoxHeading"/>
                              <w:spacing w:after="120"/>
                            </w:pPr>
                            <w:r>
                              <w:t>Education</w:t>
                            </w:r>
                          </w:p>
                          <w:p w14:paraId="64B6A0E9" w14:textId="77777777" w:rsidR="00FC7C98" w:rsidRDefault="00FC7C98" w:rsidP="00722E7A">
                            <w:pPr>
                              <w:pStyle w:val="ResBoxText"/>
                              <w:spacing w:after="120"/>
                            </w:pPr>
                            <w:bookmarkStart w:id="2" w:name="Education"/>
                            <w:bookmarkEnd w:id="2"/>
                            <w:r>
                              <w:t xml:space="preserve">MS, Civil (Geotechnical) Engineering, </w:t>
                            </w:r>
                            <w:r w:rsidR="00265FC6">
                              <w:t>Oregon State University, 2003</w:t>
                            </w:r>
                          </w:p>
                          <w:p w14:paraId="4D47F4AB" w14:textId="77777777" w:rsidR="00FC7C98" w:rsidRDefault="00FC7C98" w:rsidP="00722E7A">
                            <w:pPr>
                              <w:pStyle w:val="ResBoxText"/>
                              <w:spacing w:after="120"/>
                            </w:pPr>
                            <w:r>
                              <w:t xml:space="preserve">BS, Civil Engineering, </w:t>
                            </w:r>
                            <w:r w:rsidR="00265FC6">
                              <w:t>Oregon State University, 2002</w:t>
                            </w:r>
                          </w:p>
                          <w:p w14:paraId="5C822A3F" w14:textId="77777777" w:rsidR="00265FC6" w:rsidRDefault="00265FC6" w:rsidP="00722E7A">
                            <w:pPr>
                              <w:pStyle w:val="ResBoxText"/>
                              <w:spacing w:after="120"/>
                            </w:pPr>
                            <w:r>
                              <w:t>BS, Math, Whitman College, 1999</w:t>
                            </w:r>
                          </w:p>
                          <w:p w14:paraId="089BA2D5" w14:textId="5F9AD9F8" w:rsidR="00FC7C98" w:rsidRDefault="00884C00" w:rsidP="00722E7A">
                            <w:pPr>
                              <w:pStyle w:val="ResBoxHeading"/>
                              <w:spacing w:after="120"/>
                            </w:pPr>
                            <w:r>
                              <w:t xml:space="preserve">Relevant </w:t>
                            </w:r>
                            <w:r w:rsidR="00FC7C98">
                              <w:t>Registrations</w:t>
                            </w:r>
                          </w:p>
                          <w:p w14:paraId="55C28717" w14:textId="1273D20B" w:rsidR="00265FC6" w:rsidRPr="00265FC6" w:rsidRDefault="00265FC6" w:rsidP="00722E7A">
                            <w:pPr>
                              <w:pStyle w:val="BasicParagraph"/>
                              <w:spacing w:after="120" w:line="240" w:lineRule="auto"/>
                              <w:rPr>
                                <w:rFonts w:asciiTheme="minorHAnsi" w:hAnsiTheme="minorHAnsi" w:cs="Times New Roman"/>
                                <w:sz w:val="18"/>
                                <w:szCs w:val="18"/>
                              </w:rPr>
                            </w:pPr>
                            <w:bookmarkStart w:id="3" w:name="Registrations"/>
                            <w:bookmarkEnd w:id="3"/>
                            <w:r w:rsidRPr="00265FC6">
                              <w:rPr>
                                <w:rFonts w:asciiTheme="minorHAnsi" w:hAnsiTheme="minorHAnsi" w:cs="Times New Roman"/>
                                <w:sz w:val="18"/>
                                <w:szCs w:val="18"/>
                              </w:rPr>
                              <w:t>Professional Engineer</w:t>
                            </w:r>
                            <w:r w:rsidR="001B446C">
                              <w:rPr>
                                <w:rFonts w:asciiTheme="minorHAnsi" w:hAnsiTheme="minorHAnsi" w:cs="Times New Roman"/>
                                <w:sz w:val="18"/>
                                <w:szCs w:val="18"/>
                              </w:rPr>
                              <w:t xml:space="preserve"> and</w:t>
                            </w:r>
                            <w:r w:rsidRPr="00265FC6">
                              <w:rPr>
                                <w:rFonts w:asciiTheme="minorHAnsi" w:hAnsiTheme="minorHAnsi" w:cs="Times New Roman"/>
                                <w:sz w:val="18"/>
                                <w:szCs w:val="18"/>
                              </w:rPr>
                              <w:t xml:space="preserve"> Geotechnical Engineer, Oregon</w:t>
                            </w:r>
                            <w:r w:rsidR="001B446C">
                              <w:rPr>
                                <w:rFonts w:asciiTheme="minorHAnsi" w:hAnsiTheme="minorHAnsi" w:cs="Times New Roman"/>
                                <w:sz w:val="18"/>
                                <w:szCs w:val="18"/>
                              </w:rPr>
                              <w:t xml:space="preserve"> and California</w:t>
                            </w:r>
                          </w:p>
                          <w:p w14:paraId="22C562A9" w14:textId="5A50C8A2" w:rsidR="00265FC6" w:rsidRDefault="00265FC6" w:rsidP="00722E7A">
                            <w:pPr>
                              <w:pStyle w:val="BasicParagraph"/>
                              <w:spacing w:after="120" w:line="240" w:lineRule="auto"/>
                              <w:rPr>
                                <w:rFonts w:asciiTheme="minorHAnsi" w:hAnsiTheme="minorHAnsi" w:cs="Times New Roman"/>
                                <w:sz w:val="18"/>
                                <w:szCs w:val="18"/>
                              </w:rPr>
                            </w:pPr>
                            <w:r w:rsidRPr="00265FC6">
                              <w:rPr>
                                <w:rFonts w:asciiTheme="minorHAnsi" w:hAnsiTheme="minorHAnsi" w:cs="Times New Roman"/>
                                <w:sz w:val="18"/>
                                <w:szCs w:val="18"/>
                              </w:rPr>
                              <w:t>Professional Engineer, Civil, Engineering, Washington</w:t>
                            </w:r>
                            <w:r w:rsidR="001B446C">
                              <w:rPr>
                                <w:rFonts w:asciiTheme="minorHAnsi" w:hAnsiTheme="minorHAnsi" w:cs="Times New Roman"/>
                                <w:sz w:val="18"/>
                                <w:szCs w:val="18"/>
                              </w:rPr>
                              <w:t>, Guam, Nevada, and Hawaii</w:t>
                            </w:r>
                          </w:p>
                          <w:p w14:paraId="44893667" w14:textId="77777777" w:rsidR="00FC7C98" w:rsidRDefault="00265FC6" w:rsidP="00722E7A">
                            <w:pPr>
                              <w:pStyle w:val="ResBoxHeading"/>
                              <w:spacing w:after="120"/>
                            </w:pPr>
                            <w:r>
                              <w:t xml:space="preserve">Professional </w:t>
                            </w:r>
                            <w:r w:rsidR="00FC7C98">
                              <w:t>Affiliations</w:t>
                            </w:r>
                          </w:p>
                          <w:p w14:paraId="5EF8EE99" w14:textId="0E870646" w:rsidR="00FC7C98" w:rsidRDefault="00FC7C98" w:rsidP="00722E7A">
                            <w:pPr>
                              <w:pStyle w:val="ResBoxText"/>
                              <w:spacing w:after="120"/>
                            </w:pPr>
                            <w:r>
                              <w:t>American Society of Civil Engineers (ASCE</w:t>
                            </w:r>
                            <w:r w:rsidR="00265FC6">
                              <w:t>)</w:t>
                            </w:r>
                          </w:p>
                          <w:p w14:paraId="6D087335" w14:textId="0B350B31" w:rsidR="00722E7A" w:rsidRDefault="00722E7A" w:rsidP="00722E7A">
                            <w:pPr>
                              <w:pStyle w:val="ResBoxText"/>
                              <w:spacing w:after="120"/>
                            </w:pPr>
                            <w:r>
                              <w:t>Society of American Military Engineers (SAME)</w:t>
                            </w:r>
                          </w:p>
                          <w:p w14:paraId="0CFB0FD3" w14:textId="0E9F7DE5" w:rsidR="00722E7A" w:rsidRDefault="00722E7A" w:rsidP="00722E7A">
                            <w:pPr>
                              <w:pStyle w:val="ResBoxText"/>
                              <w:spacing w:after="120"/>
                            </w:pPr>
                            <w:r>
                              <w:t>American Public Works Association (APWA)</w:t>
                            </w:r>
                          </w:p>
                          <w:p w14:paraId="070D648C" w14:textId="77777777" w:rsidR="00722E7A" w:rsidRDefault="00722E7A" w:rsidP="00265FC6">
                            <w:pPr>
                              <w:pStyle w:val="ResBoxHeading"/>
                            </w:pPr>
                          </w:p>
                          <w:p w14:paraId="0EE653FA" w14:textId="20F58C20" w:rsidR="00265FC6" w:rsidRDefault="00265FC6" w:rsidP="00265FC6">
                            <w:pPr>
                              <w:pStyle w:val="ResBoxHeading"/>
                            </w:pPr>
                            <w:r>
                              <w:t>Contact</w:t>
                            </w:r>
                          </w:p>
                          <w:p w14:paraId="353062FB" w14:textId="1FFCD372" w:rsidR="00FC7C98" w:rsidRDefault="00265FC6" w:rsidP="004D797F">
                            <w:pPr>
                              <w:pStyle w:val="ResBoxText"/>
                            </w:pPr>
                            <w:r>
                              <w:t>To contact Allison with questions or to schedule a presentation: allison.pyrch@</w:t>
                            </w:r>
                            <w:r w:rsidR="001B446C">
                              <w:t>stantec.com</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CDA06" id="_x0000_t202" coordsize="21600,21600" o:spt="202" path="m,l,21600r21600,l21600,xe">
                <v:stroke joinstyle="miter"/>
                <v:path gradientshapeok="t" o:connecttype="rect"/>
              </v:shapetype>
              <v:shape id="Text Box 1" o:spid="_x0000_s1026" type="#_x0000_t202" style="position:absolute;margin-left:.75pt;margin-top:7.75pt;width:133.05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" stroked="f">
                <v:textbox inset="0,0">
                  <w:txbxContent>
                    <w:p w14:paraId="4A466F29" w14:textId="77777777" w:rsidR="00265FC6" w:rsidRDefault="00265FC6" w:rsidP="006A583F">
                      <w:pPr>
                        <w:pStyle w:val="ResBoxHeading"/>
                      </w:pPr>
                    </w:p>
                    <w:p w14:paraId="0B23661E" w14:textId="77777777" w:rsidR="00265FC6" w:rsidRDefault="00265FC6" w:rsidP="006A583F">
                      <w:pPr>
                        <w:pStyle w:val="ResBoxHeading"/>
                      </w:pPr>
                    </w:p>
                    <w:p w14:paraId="681147CA" w14:textId="77777777" w:rsidR="00265FC6" w:rsidRDefault="00265FC6" w:rsidP="006A583F">
                      <w:pPr>
                        <w:pStyle w:val="ResBoxHeading"/>
                      </w:pPr>
                    </w:p>
                    <w:p w14:paraId="79FC07BE" w14:textId="77777777" w:rsidR="00C20F19" w:rsidRDefault="00C20F19" w:rsidP="00C20F19">
                      <w:pPr>
                        <w:pStyle w:val="ResBoxText"/>
                      </w:pPr>
                    </w:p>
                    <w:p w14:paraId="54C1EB6C" w14:textId="77777777" w:rsidR="00C20F19" w:rsidRDefault="00C20F19" w:rsidP="00C20F19">
                      <w:pPr>
                        <w:pStyle w:val="ResBoxText"/>
                      </w:pPr>
                    </w:p>
                    <w:p w14:paraId="2E71818D" w14:textId="77777777" w:rsidR="00C20F19" w:rsidRDefault="00C20F19" w:rsidP="00C20F19">
                      <w:pPr>
                        <w:pStyle w:val="ResBoxText"/>
                      </w:pPr>
                    </w:p>
                    <w:p w14:paraId="5383C69A" w14:textId="77777777" w:rsidR="00265FC6" w:rsidRDefault="00265FC6" w:rsidP="006A583F">
                      <w:pPr>
                        <w:pStyle w:val="ResBoxHeading"/>
                      </w:pPr>
                    </w:p>
                    <w:p w14:paraId="0166ED9F" w14:textId="77777777" w:rsidR="00FC7C98" w:rsidRDefault="00FC7C98" w:rsidP="00722E7A">
                      <w:pPr>
                        <w:pStyle w:val="ResBoxHeading"/>
                        <w:spacing w:after="120"/>
                      </w:pPr>
                      <w:r>
                        <w:t>Education</w:t>
                      </w:r>
                    </w:p>
                    <w:p w14:paraId="64B6A0E9" w14:textId="77777777" w:rsidR="00FC7C98" w:rsidRDefault="00FC7C98" w:rsidP="00722E7A">
                      <w:pPr>
                        <w:pStyle w:val="ResBoxText"/>
                        <w:spacing w:after="120"/>
                      </w:pPr>
                      <w:bookmarkStart w:id="4" w:name="Education"/>
                      <w:bookmarkEnd w:id="4"/>
                      <w:r>
                        <w:t xml:space="preserve">MS, Civil (Geotechnical) Engineering, </w:t>
                      </w:r>
                      <w:r w:rsidR="00265FC6">
                        <w:t>Oregon State University, 2003</w:t>
                      </w:r>
                    </w:p>
                    <w:p w14:paraId="4D47F4AB" w14:textId="77777777" w:rsidR="00FC7C98" w:rsidRDefault="00FC7C98" w:rsidP="00722E7A">
                      <w:pPr>
                        <w:pStyle w:val="ResBoxText"/>
                        <w:spacing w:after="120"/>
                      </w:pPr>
                      <w:r>
                        <w:t xml:space="preserve">BS, Civil Engineering, </w:t>
                      </w:r>
                      <w:r w:rsidR="00265FC6">
                        <w:t>Oregon State University, 2002</w:t>
                      </w:r>
                    </w:p>
                    <w:p w14:paraId="5C822A3F" w14:textId="77777777" w:rsidR="00265FC6" w:rsidRDefault="00265FC6" w:rsidP="00722E7A">
                      <w:pPr>
                        <w:pStyle w:val="ResBoxText"/>
                        <w:spacing w:after="120"/>
                      </w:pPr>
                      <w:r>
                        <w:t>BS, Math, Whitman College, 1999</w:t>
                      </w:r>
                    </w:p>
                    <w:p w14:paraId="089BA2D5" w14:textId="5F9AD9F8" w:rsidR="00FC7C98" w:rsidRDefault="00884C00" w:rsidP="00722E7A">
                      <w:pPr>
                        <w:pStyle w:val="ResBoxHeading"/>
                        <w:spacing w:after="120"/>
                      </w:pPr>
                      <w:r>
                        <w:t xml:space="preserve">Relevant </w:t>
                      </w:r>
                      <w:r w:rsidR="00FC7C98">
                        <w:t>Registrations</w:t>
                      </w:r>
                    </w:p>
                    <w:p w14:paraId="55C28717" w14:textId="1273D20B" w:rsidR="00265FC6" w:rsidRPr="00265FC6" w:rsidRDefault="00265FC6" w:rsidP="00722E7A">
                      <w:pPr>
                        <w:pStyle w:val="BasicParagraph"/>
                        <w:spacing w:after="120" w:line="240" w:lineRule="auto"/>
                        <w:rPr>
                          <w:rFonts w:asciiTheme="minorHAnsi" w:hAnsiTheme="minorHAnsi" w:cs="Times New Roman"/>
                          <w:sz w:val="18"/>
                          <w:szCs w:val="18"/>
                        </w:rPr>
                      </w:pPr>
                      <w:bookmarkStart w:id="5" w:name="Registrations"/>
                      <w:bookmarkEnd w:id="5"/>
                      <w:r w:rsidRPr="00265FC6">
                        <w:rPr>
                          <w:rFonts w:asciiTheme="minorHAnsi" w:hAnsiTheme="minorHAnsi" w:cs="Times New Roman"/>
                          <w:sz w:val="18"/>
                          <w:szCs w:val="18"/>
                        </w:rPr>
                        <w:t>Professional Engineer</w:t>
                      </w:r>
                      <w:r w:rsidR="001B446C">
                        <w:rPr>
                          <w:rFonts w:asciiTheme="minorHAnsi" w:hAnsiTheme="minorHAnsi" w:cs="Times New Roman"/>
                          <w:sz w:val="18"/>
                          <w:szCs w:val="18"/>
                        </w:rPr>
                        <w:t xml:space="preserve"> and</w:t>
                      </w:r>
                      <w:r w:rsidRPr="00265FC6">
                        <w:rPr>
                          <w:rFonts w:asciiTheme="minorHAnsi" w:hAnsiTheme="minorHAnsi" w:cs="Times New Roman"/>
                          <w:sz w:val="18"/>
                          <w:szCs w:val="18"/>
                        </w:rPr>
                        <w:t xml:space="preserve"> Geotechnical Engineer, Oregon</w:t>
                      </w:r>
                      <w:r w:rsidR="001B446C">
                        <w:rPr>
                          <w:rFonts w:asciiTheme="minorHAnsi" w:hAnsiTheme="minorHAnsi" w:cs="Times New Roman"/>
                          <w:sz w:val="18"/>
                          <w:szCs w:val="18"/>
                        </w:rPr>
                        <w:t xml:space="preserve"> and California</w:t>
                      </w:r>
                    </w:p>
                    <w:p w14:paraId="22C562A9" w14:textId="5A50C8A2" w:rsidR="00265FC6" w:rsidRDefault="00265FC6" w:rsidP="00722E7A">
                      <w:pPr>
                        <w:pStyle w:val="BasicParagraph"/>
                        <w:spacing w:after="120" w:line="240" w:lineRule="auto"/>
                        <w:rPr>
                          <w:rFonts w:asciiTheme="minorHAnsi" w:hAnsiTheme="minorHAnsi" w:cs="Times New Roman"/>
                          <w:sz w:val="18"/>
                          <w:szCs w:val="18"/>
                        </w:rPr>
                      </w:pPr>
                      <w:r w:rsidRPr="00265FC6">
                        <w:rPr>
                          <w:rFonts w:asciiTheme="minorHAnsi" w:hAnsiTheme="minorHAnsi" w:cs="Times New Roman"/>
                          <w:sz w:val="18"/>
                          <w:szCs w:val="18"/>
                        </w:rPr>
                        <w:t>Professional Engineer, Civil, Engineering, Washington</w:t>
                      </w:r>
                      <w:r w:rsidR="001B446C">
                        <w:rPr>
                          <w:rFonts w:asciiTheme="minorHAnsi" w:hAnsiTheme="minorHAnsi" w:cs="Times New Roman"/>
                          <w:sz w:val="18"/>
                          <w:szCs w:val="18"/>
                        </w:rPr>
                        <w:t>, Guam, Nevada, and Hawaii</w:t>
                      </w:r>
                    </w:p>
                    <w:p w14:paraId="44893667" w14:textId="77777777" w:rsidR="00FC7C98" w:rsidRDefault="00265FC6" w:rsidP="00722E7A">
                      <w:pPr>
                        <w:pStyle w:val="ResBoxHeading"/>
                        <w:spacing w:after="120"/>
                      </w:pPr>
                      <w:r>
                        <w:t xml:space="preserve">Professional </w:t>
                      </w:r>
                      <w:r w:rsidR="00FC7C98">
                        <w:t>Affiliations</w:t>
                      </w:r>
                    </w:p>
                    <w:p w14:paraId="5EF8EE99" w14:textId="0E870646" w:rsidR="00FC7C98" w:rsidRDefault="00FC7C98" w:rsidP="00722E7A">
                      <w:pPr>
                        <w:pStyle w:val="ResBoxText"/>
                        <w:spacing w:after="120"/>
                      </w:pPr>
                      <w:r>
                        <w:t>American Society of Civil Engineers (ASCE</w:t>
                      </w:r>
                      <w:r w:rsidR="00265FC6">
                        <w:t>)</w:t>
                      </w:r>
                    </w:p>
                    <w:p w14:paraId="6D087335" w14:textId="0B350B31" w:rsidR="00722E7A" w:rsidRDefault="00722E7A" w:rsidP="00722E7A">
                      <w:pPr>
                        <w:pStyle w:val="ResBoxText"/>
                        <w:spacing w:after="120"/>
                      </w:pPr>
                      <w:r>
                        <w:t>Society of American Military Engineers (SAME)</w:t>
                      </w:r>
                    </w:p>
                    <w:p w14:paraId="0CFB0FD3" w14:textId="0E9F7DE5" w:rsidR="00722E7A" w:rsidRDefault="00722E7A" w:rsidP="00722E7A">
                      <w:pPr>
                        <w:pStyle w:val="ResBoxText"/>
                        <w:spacing w:after="120"/>
                      </w:pPr>
                      <w:r>
                        <w:t>American Public Works Association (APWA)</w:t>
                      </w:r>
                    </w:p>
                    <w:p w14:paraId="070D648C" w14:textId="77777777" w:rsidR="00722E7A" w:rsidRDefault="00722E7A" w:rsidP="00265FC6">
                      <w:pPr>
                        <w:pStyle w:val="ResBoxHeading"/>
                      </w:pPr>
                    </w:p>
                    <w:p w14:paraId="0EE653FA" w14:textId="20F58C20" w:rsidR="00265FC6" w:rsidRDefault="00265FC6" w:rsidP="00265FC6">
                      <w:pPr>
                        <w:pStyle w:val="ResBoxHeading"/>
                      </w:pPr>
                      <w:r>
                        <w:t>Contact</w:t>
                      </w:r>
                    </w:p>
                    <w:p w14:paraId="353062FB" w14:textId="1FFCD372" w:rsidR="00FC7C98" w:rsidRDefault="00265FC6" w:rsidP="004D797F">
                      <w:pPr>
                        <w:pStyle w:val="ResBoxText"/>
                      </w:pPr>
                      <w:r>
                        <w:t>To contact Allison with questions or to schedule a presentation: allison.pyrch@</w:t>
                      </w:r>
                      <w:r w:rsidR="001B446C">
                        <w:t>stantec.com</w:t>
                      </w:r>
                    </w:p>
                  </w:txbxContent>
                </v:textbox>
                <w10:wrap type="square"/>
              </v:shape>
            </w:pict>
          </mc:Fallback>
        </mc:AlternateContent>
      </w:r>
      <w:r w:rsidRPr="00E17548">
        <w:rPr>
          <w:noProof/>
          <w:sz w:val="22"/>
          <w:szCs w:val="22"/>
        </w:rPr>
        <w:drawing>
          <wp:anchor distT="0" distB="0" distL="114300" distR="114300" simplePos="0" relativeHeight="251660288" behindDoc="0" locked="0" layoutInCell="1" allowOverlap="1" wp14:anchorId="49419435" wp14:editId="73DF82CD">
            <wp:simplePos x="0" y="0"/>
            <wp:positionH relativeFrom="column">
              <wp:posOffset>9525</wp:posOffset>
            </wp:positionH>
            <wp:positionV relativeFrom="paragraph">
              <wp:posOffset>95885</wp:posOffset>
            </wp:positionV>
            <wp:extent cx="1447800" cy="1809750"/>
            <wp:effectExtent l="0" t="0" r="0" b="0"/>
            <wp:wrapSquare wrapText="bothSides"/>
            <wp:docPr id="21" name="Picture 21" descr="C:\Users\andyclodfelter\Desktop\py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clodfelter\Desktop\pyrch.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672" r="17693"/>
                    <a:stretch/>
                  </pic:blipFill>
                  <pic:spPr bwMode="auto">
                    <a:xfrm>
                      <a:off x="0" y="0"/>
                      <a:ext cx="1447800" cy="180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ProjectExperience"/>
      <w:bookmarkEnd w:id="6"/>
      <w:r w:rsidR="00E17548" w:rsidRPr="00E17548">
        <w:rPr>
          <w:noProof/>
          <w:sz w:val="22"/>
          <w:szCs w:val="22"/>
        </w:rPr>
        <w:t xml:space="preserve">A native </w:t>
      </w:r>
      <w:r w:rsidR="00E44C28">
        <w:rPr>
          <w:noProof/>
          <w:sz w:val="22"/>
          <w:szCs w:val="22"/>
        </w:rPr>
        <w:t>Oregonian</w:t>
      </w:r>
      <w:r w:rsidR="00E17548" w:rsidRPr="00E17548">
        <w:rPr>
          <w:noProof/>
          <w:sz w:val="22"/>
          <w:szCs w:val="22"/>
        </w:rPr>
        <w:t xml:space="preserve">, </w:t>
      </w:r>
      <w:r w:rsidR="00E17548" w:rsidRPr="00E17548">
        <w:rPr>
          <w:sz w:val="22"/>
          <w:szCs w:val="22"/>
        </w:rPr>
        <w:t xml:space="preserve">Allison has been a long-term local advocate for better resilience planning in the Pacific Northwest. Resilience means planning for any </w:t>
      </w:r>
      <w:r w:rsidR="00E17548" w:rsidRPr="00722E7A">
        <w:rPr>
          <w:rFonts w:asciiTheme="minorHAnsi" w:hAnsiTheme="minorHAnsi" w:cstheme="minorHAnsi"/>
          <w:sz w:val="22"/>
          <w:szCs w:val="22"/>
        </w:rPr>
        <w:t>disaster</w:t>
      </w:r>
      <w:r w:rsidR="00E17548" w:rsidRPr="00722E7A">
        <w:rPr>
          <w:rFonts w:asciiTheme="minorHAnsi" w:hAnsiTheme="minorHAnsi" w:cstheme="minorHAnsi"/>
          <w:noProof/>
          <w:sz w:val="22"/>
          <w:szCs w:val="22"/>
        </w:rPr>
        <w:t>.</w:t>
      </w:r>
      <w:r w:rsidR="00E17548" w:rsidRPr="00722E7A">
        <w:rPr>
          <w:rFonts w:asciiTheme="minorHAnsi" w:hAnsiTheme="minorHAnsi" w:cstheme="minorHAnsi"/>
          <w:sz w:val="22"/>
          <w:szCs w:val="22"/>
        </w:rPr>
        <w:t xml:space="preserve"> </w:t>
      </w:r>
      <w:r w:rsidR="00722E7A" w:rsidRPr="00722E7A">
        <w:rPr>
          <w:rFonts w:asciiTheme="minorHAnsi" w:hAnsiTheme="minorHAnsi" w:cstheme="minorHAnsi"/>
          <w:sz w:val="22"/>
          <w:szCs w:val="22"/>
        </w:rPr>
        <w:t xml:space="preserve">Allison </w:t>
      </w:r>
      <w:r w:rsidR="00311E6F">
        <w:rPr>
          <w:rFonts w:asciiTheme="minorHAnsi" w:hAnsiTheme="minorHAnsi" w:cstheme="minorHAnsi"/>
          <w:sz w:val="22"/>
          <w:szCs w:val="22"/>
        </w:rPr>
        <w:t xml:space="preserve">chairs the Oregon Seismic Safety Policy </w:t>
      </w:r>
      <w:proofErr w:type="spellStart"/>
      <w:r w:rsidR="00311E6F">
        <w:rPr>
          <w:rFonts w:asciiTheme="minorHAnsi" w:hAnsiTheme="minorHAnsi" w:cstheme="minorHAnsi"/>
          <w:sz w:val="22"/>
          <w:szCs w:val="22"/>
        </w:rPr>
        <w:t>Advosory</w:t>
      </w:r>
      <w:proofErr w:type="spellEnd"/>
      <w:r w:rsidR="00311E6F">
        <w:rPr>
          <w:rFonts w:asciiTheme="minorHAnsi" w:hAnsiTheme="minorHAnsi" w:cstheme="minorHAnsi"/>
          <w:sz w:val="22"/>
          <w:szCs w:val="22"/>
        </w:rPr>
        <w:t xml:space="preserve"> Commission and </w:t>
      </w:r>
      <w:r w:rsidR="00722E7A" w:rsidRPr="00722E7A">
        <w:rPr>
          <w:rFonts w:asciiTheme="minorHAnsi" w:hAnsiTheme="minorHAnsi" w:cstheme="minorHAnsi"/>
          <w:sz w:val="22"/>
          <w:szCs w:val="22"/>
        </w:rPr>
        <w:t>leads the ASCE (American Society of Civil Engineers) Infrastructure Resilience Division  - Disaster Reconnaissance and Recovery Committee.  In order to learn more how other countries have weathered similar events, Allison travelled with ASCE to the 2010 Chile, 2011 Japan, and 2017 Mexico earthquake areas to study the aftermath and recovery efforts.</w:t>
      </w:r>
      <w:r w:rsidR="00E17548" w:rsidRPr="00722E7A">
        <w:rPr>
          <w:rFonts w:asciiTheme="minorHAnsi" w:hAnsiTheme="minorHAnsi" w:cstheme="minorHAnsi"/>
          <w:sz w:val="22"/>
          <w:szCs w:val="22"/>
        </w:rPr>
        <w:t xml:space="preserve"> Since then, Allison has given dozens of presentations to community partners and has worked with OPB and ASCE to promote seismic awareness here at home. She was featured prominently in the award-winning OPB documentary </w:t>
      </w:r>
      <w:r w:rsidR="00E17548" w:rsidRPr="00722E7A">
        <w:rPr>
          <w:rFonts w:asciiTheme="minorHAnsi" w:hAnsiTheme="minorHAnsi" w:cstheme="minorHAnsi"/>
          <w:i/>
          <w:sz w:val="22"/>
          <w:szCs w:val="22"/>
        </w:rPr>
        <w:t>Unprepared</w:t>
      </w:r>
      <w:r w:rsidR="00E17548" w:rsidRPr="00722E7A">
        <w:rPr>
          <w:rFonts w:asciiTheme="minorHAnsi" w:hAnsiTheme="minorHAnsi" w:cstheme="minorHAnsi"/>
          <w:sz w:val="22"/>
          <w:szCs w:val="22"/>
        </w:rPr>
        <w:t xml:space="preserve">, as well as the Al Jazeera program </w:t>
      </w:r>
      <w:proofErr w:type="spellStart"/>
      <w:r w:rsidR="00E17548" w:rsidRPr="00722E7A">
        <w:rPr>
          <w:rFonts w:asciiTheme="minorHAnsi" w:hAnsiTheme="minorHAnsi" w:cstheme="minorHAnsi"/>
          <w:i/>
          <w:sz w:val="22"/>
          <w:szCs w:val="22"/>
        </w:rPr>
        <w:t>TechKnow</w:t>
      </w:r>
      <w:proofErr w:type="spellEnd"/>
      <w:r w:rsidR="00BF5A54">
        <w:rPr>
          <w:rFonts w:asciiTheme="minorHAnsi" w:hAnsiTheme="minorHAnsi" w:cstheme="minorHAnsi"/>
          <w:i/>
          <w:sz w:val="22"/>
          <w:szCs w:val="22"/>
        </w:rPr>
        <w:t xml:space="preserve">, </w:t>
      </w:r>
      <w:r w:rsidR="00BF5A54">
        <w:rPr>
          <w:rFonts w:asciiTheme="minorHAnsi" w:hAnsiTheme="minorHAnsi" w:cstheme="minorHAnsi"/>
          <w:iCs/>
          <w:sz w:val="22"/>
          <w:szCs w:val="22"/>
        </w:rPr>
        <w:t>and the new</w:t>
      </w:r>
      <w:r w:rsidR="001B446C">
        <w:rPr>
          <w:rFonts w:asciiTheme="minorHAnsi" w:hAnsiTheme="minorHAnsi" w:cstheme="minorHAnsi"/>
          <w:iCs/>
          <w:sz w:val="22"/>
          <w:szCs w:val="22"/>
        </w:rPr>
        <w:t xml:space="preserve"> 2024</w:t>
      </w:r>
      <w:r w:rsidR="00BF5A54">
        <w:rPr>
          <w:rFonts w:asciiTheme="minorHAnsi" w:hAnsiTheme="minorHAnsi" w:cstheme="minorHAnsi"/>
          <w:iCs/>
          <w:sz w:val="22"/>
          <w:szCs w:val="22"/>
        </w:rPr>
        <w:t xml:space="preserve"> </w:t>
      </w:r>
      <w:r w:rsidR="008859DA">
        <w:rPr>
          <w:rFonts w:asciiTheme="minorHAnsi" w:hAnsiTheme="minorHAnsi" w:cstheme="minorHAnsi"/>
          <w:iCs/>
          <w:sz w:val="22"/>
          <w:szCs w:val="22"/>
        </w:rPr>
        <w:t>documentary Rumblings – Preparing for Cascadia</w:t>
      </w:r>
      <w:r w:rsidR="00E17548" w:rsidRPr="00722E7A">
        <w:rPr>
          <w:rFonts w:asciiTheme="minorHAnsi" w:hAnsiTheme="minorHAnsi" w:cstheme="minorHAnsi"/>
          <w:sz w:val="22"/>
          <w:szCs w:val="22"/>
        </w:rPr>
        <w:t xml:space="preserve">. She was part of the team that developed the Oregon Resilience Plan and is a certified trainer for the California Emergency Management Safety Assessment Program for building evaluations after disasters. </w:t>
      </w:r>
    </w:p>
    <w:p w14:paraId="56CAD2E4" w14:textId="3EF0094D" w:rsidR="00A47F8C" w:rsidRDefault="00A47F8C" w:rsidP="00E17548">
      <w:pPr>
        <w:pStyle w:val="ResBodyText"/>
        <w:spacing w:after="120" w:line="300" w:lineRule="atLeast"/>
        <w:ind w:right="360"/>
        <w:rPr>
          <w:rFonts w:asciiTheme="minorHAnsi" w:hAnsiTheme="minorHAnsi" w:cstheme="minorHAnsi"/>
          <w:sz w:val="22"/>
          <w:szCs w:val="22"/>
        </w:rPr>
      </w:pPr>
      <w:r>
        <w:rPr>
          <w:rFonts w:asciiTheme="minorHAnsi" w:hAnsiTheme="minorHAnsi" w:cstheme="minorHAnsi"/>
          <w:sz w:val="22"/>
          <w:szCs w:val="22"/>
        </w:rPr>
        <w:t>Her seismic vulnerability work has led her to study all disasters and to incorporate climate risks into her work and t</w:t>
      </w:r>
      <w:r w:rsidRPr="00722E7A">
        <w:rPr>
          <w:rFonts w:asciiTheme="minorHAnsi" w:hAnsiTheme="minorHAnsi" w:cstheme="minorHAnsi"/>
          <w:sz w:val="22"/>
          <w:szCs w:val="22"/>
        </w:rPr>
        <w:t>he need for such planning</w:t>
      </w:r>
      <w:r>
        <w:rPr>
          <w:rFonts w:asciiTheme="minorHAnsi" w:hAnsiTheme="minorHAnsi" w:cstheme="minorHAnsi"/>
          <w:sz w:val="22"/>
          <w:szCs w:val="22"/>
        </w:rPr>
        <w:t xml:space="preserve"> for seismic and climate conditions in the northwest </w:t>
      </w:r>
      <w:r w:rsidR="007F6EA8">
        <w:rPr>
          <w:rFonts w:asciiTheme="minorHAnsi" w:hAnsiTheme="minorHAnsi" w:cstheme="minorHAnsi"/>
          <w:sz w:val="22"/>
          <w:szCs w:val="22"/>
        </w:rPr>
        <w:t>.</w:t>
      </w:r>
      <w:r w:rsidRPr="00E17548">
        <w:rPr>
          <w:noProof/>
          <w:sz w:val="22"/>
          <w:szCs w:val="22"/>
        </w:rPr>
        <w:t xml:space="preserve"> </w:t>
      </w:r>
      <w:r>
        <w:rPr>
          <w:noProof/>
          <w:sz w:val="22"/>
          <w:szCs w:val="22"/>
        </w:rPr>
        <w:t>Allison’s projects work with public works, facilities managers, and</w:t>
      </w:r>
      <w:r w:rsidR="00CD40E3">
        <w:rPr>
          <w:noProof/>
          <w:sz w:val="22"/>
          <w:szCs w:val="22"/>
        </w:rPr>
        <w:t xml:space="preserve"> </w:t>
      </w:r>
      <w:r w:rsidR="00254A41">
        <w:rPr>
          <w:noProof/>
          <w:sz w:val="22"/>
          <w:szCs w:val="22"/>
        </w:rPr>
        <w:t xml:space="preserve">emergency and risk managers to assess vulnerabilities, </w:t>
      </w:r>
      <w:r w:rsidR="00960022">
        <w:rPr>
          <w:noProof/>
          <w:sz w:val="22"/>
          <w:szCs w:val="22"/>
        </w:rPr>
        <w:t xml:space="preserve">develop mitigation, and </w:t>
      </w:r>
      <w:r w:rsidR="001311DE">
        <w:rPr>
          <w:noProof/>
          <w:sz w:val="22"/>
          <w:szCs w:val="22"/>
        </w:rPr>
        <w:t>prioritize improvemetns for climate and seismic disasters.</w:t>
      </w:r>
    </w:p>
    <w:p w14:paraId="217912B7" w14:textId="33C2CA7B" w:rsidR="00E17548" w:rsidRPr="00E17548" w:rsidRDefault="00E17548" w:rsidP="00E17548">
      <w:pPr>
        <w:pStyle w:val="ResBodyText"/>
        <w:spacing w:after="120" w:line="300" w:lineRule="atLeast"/>
        <w:ind w:right="360"/>
        <w:rPr>
          <w:sz w:val="22"/>
          <w:szCs w:val="22"/>
        </w:rPr>
      </w:pPr>
      <w:r w:rsidRPr="00E17548">
        <w:rPr>
          <w:sz w:val="22"/>
          <w:szCs w:val="22"/>
        </w:rPr>
        <w:t xml:space="preserve">As a geotechnical engineer with more than </w:t>
      </w:r>
      <w:r w:rsidR="00403E53">
        <w:rPr>
          <w:sz w:val="22"/>
          <w:szCs w:val="22"/>
        </w:rPr>
        <w:t>20</w:t>
      </w:r>
      <w:r w:rsidRPr="00E17548">
        <w:rPr>
          <w:sz w:val="22"/>
          <w:szCs w:val="22"/>
        </w:rPr>
        <w:t xml:space="preserve"> years of experience, her projects can be found all over the </w:t>
      </w:r>
      <w:r w:rsidR="0088446F">
        <w:rPr>
          <w:sz w:val="22"/>
          <w:szCs w:val="22"/>
        </w:rPr>
        <w:t xml:space="preserve">Portland Oregon </w:t>
      </w:r>
      <w:r w:rsidRPr="00E17548">
        <w:rPr>
          <w:sz w:val="22"/>
          <w:szCs w:val="22"/>
        </w:rPr>
        <w:t>metro area as well as throughout Oregon and Washington</w:t>
      </w:r>
      <w:r w:rsidR="0088446F">
        <w:rPr>
          <w:sz w:val="22"/>
          <w:szCs w:val="22"/>
        </w:rPr>
        <w:t xml:space="preserve"> and Hawaii</w:t>
      </w:r>
      <w:r w:rsidRPr="00E17548">
        <w:rPr>
          <w:sz w:val="22"/>
          <w:szCs w:val="22"/>
        </w:rPr>
        <w:t xml:space="preserve">. Allison was recognized as </w:t>
      </w:r>
      <w:r w:rsidR="003C6D74">
        <w:rPr>
          <w:sz w:val="22"/>
          <w:szCs w:val="22"/>
        </w:rPr>
        <w:t xml:space="preserve">the 2014 </w:t>
      </w:r>
      <w:r w:rsidRPr="00E17548">
        <w:rPr>
          <w:sz w:val="22"/>
          <w:szCs w:val="22"/>
        </w:rPr>
        <w:t>American Society of Civil Engineer’s Oregon Young Engineer of the Year</w:t>
      </w:r>
      <w:r w:rsidR="003C6D74">
        <w:rPr>
          <w:sz w:val="22"/>
          <w:szCs w:val="22"/>
        </w:rPr>
        <w:t xml:space="preserve"> </w:t>
      </w:r>
      <w:r w:rsidR="006C0842">
        <w:rPr>
          <w:sz w:val="22"/>
          <w:szCs w:val="22"/>
        </w:rPr>
        <w:t>and 2018 Engineer of the Year</w:t>
      </w:r>
      <w:r w:rsidR="0020529E">
        <w:rPr>
          <w:sz w:val="22"/>
          <w:szCs w:val="22"/>
        </w:rPr>
        <w:t xml:space="preserve">, </w:t>
      </w:r>
      <w:r w:rsidR="003C6D74">
        <w:rPr>
          <w:sz w:val="22"/>
          <w:szCs w:val="22"/>
        </w:rPr>
        <w:t xml:space="preserve">a </w:t>
      </w:r>
      <w:r w:rsidR="006C0842">
        <w:rPr>
          <w:sz w:val="22"/>
          <w:szCs w:val="22"/>
        </w:rPr>
        <w:t xml:space="preserve">2016 </w:t>
      </w:r>
      <w:r w:rsidR="003C6D74">
        <w:rPr>
          <w:sz w:val="22"/>
          <w:szCs w:val="22"/>
        </w:rPr>
        <w:t>Woman of Vision by the Daily Journal of Commerce</w:t>
      </w:r>
      <w:r w:rsidR="0020529E">
        <w:rPr>
          <w:sz w:val="22"/>
          <w:szCs w:val="22"/>
        </w:rPr>
        <w:t>, and a 2020 Woman of Influence by the Portland Business Journal</w:t>
      </w:r>
      <w:r w:rsidRPr="00E17548">
        <w:rPr>
          <w:sz w:val="22"/>
          <w:szCs w:val="22"/>
        </w:rPr>
        <w:t>. As a recognized community leader on resilience issues and frequent participa</w:t>
      </w:r>
      <w:r w:rsidR="00F81E10">
        <w:rPr>
          <w:sz w:val="22"/>
          <w:szCs w:val="22"/>
        </w:rPr>
        <w:t>nt</w:t>
      </w:r>
      <w:r w:rsidRPr="00E17548">
        <w:rPr>
          <w:sz w:val="22"/>
          <w:szCs w:val="22"/>
        </w:rPr>
        <w:t xml:space="preserve"> in town hall meetings and expert forums, Allison has testified to the legislature on resilience, and volunteers with community groups to encourage community preparedness. On top of all this, she finds time to indulge in her hobbies, such as racing in the </w:t>
      </w:r>
      <w:r w:rsidR="0061394B">
        <w:rPr>
          <w:sz w:val="22"/>
          <w:szCs w:val="22"/>
        </w:rPr>
        <w:t>Rose Festival</w:t>
      </w:r>
      <w:r w:rsidRPr="00E17548">
        <w:rPr>
          <w:sz w:val="22"/>
          <w:szCs w:val="22"/>
        </w:rPr>
        <w:t xml:space="preserve"> Dragon Boat Festival every year</w:t>
      </w:r>
      <w:r w:rsidR="001B446C">
        <w:rPr>
          <w:sz w:val="22"/>
          <w:szCs w:val="22"/>
        </w:rPr>
        <w:t>, volunteering at a youth horse group,</w:t>
      </w:r>
      <w:r w:rsidRPr="00E17548">
        <w:rPr>
          <w:sz w:val="22"/>
          <w:szCs w:val="22"/>
        </w:rPr>
        <w:t xml:space="preserve"> and enjoying the vast beauty of the Pacific Northwest landscape, including hiking, skiing, and PNW wines. </w:t>
      </w:r>
    </w:p>
    <w:sectPr w:rsidR="00E17548" w:rsidRPr="00E17548" w:rsidSect="00D55A87">
      <w:headerReference w:type="default" r:id="rId9"/>
      <w:footerReference w:type="default" r:id="rId10"/>
      <w:headerReference w:type="first" r:id="rId11"/>
      <w:footerReference w:type="first" r:id="rId12"/>
      <w:pgSz w:w="12240" w:h="15840" w:code="1"/>
      <w:pgMar w:top="180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0B62" w14:textId="77777777" w:rsidR="005C1D4A" w:rsidRDefault="005C1D4A" w:rsidP="00E36CA8">
      <w:r>
        <w:separator/>
      </w:r>
    </w:p>
  </w:endnote>
  <w:endnote w:type="continuationSeparator" w:id="0">
    <w:p w14:paraId="6D9D0D56" w14:textId="77777777" w:rsidR="005C1D4A" w:rsidRDefault="005C1D4A" w:rsidP="00E3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wis721 Cn BT">
    <w:altName w:val="Arial Narrow"/>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5E8B" w14:textId="77777777" w:rsidR="00FC7C98" w:rsidRDefault="00892661" w:rsidP="00E9377D">
    <w:pPr>
      <w:pStyle w:val="Footer"/>
      <w:tabs>
        <w:tab w:val="clear" w:pos="4320"/>
        <w:tab w:val="clear" w:pos="8640"/>
        <w:tab w:val="right" w:pos="9900"/>
      </w:tabs>
      <w:ind w:right="-180"/>
      <w:rPr>
        <w:rStyle w:val="PageNumber"/>
        <w:rFonts w:ascii="Arial" w:hAnsi="Arial"/>
        <w:noProof/>
        <w:sz w:val="16"/>
      </w:rPr>
    </w:pPr>
    <w:r>
      <w:rPr>
        <w:rFonts w:ascii="Arial" w:hAnsi="Arial"/>
        <w:noProof/>
        <w:sz w:val="16"/>
      </w:rPr>
      <w:t>Allison Pyrch</w:t>
    </w:r>
    <w:r w:rsidR="00FC7C98" w:rsidRPr="0019421E">
      <w:rPr>
        <w:rFonts w:ascii="Arial" w:hAnsi="Arial"/>
        <w:noProof/>
        <w:sz w:val="16"/>
      </w:rPr>
      <w:t>, PE,</w:t>
    </w:r>
    <w:r>
      <w:rPr>
        <w:rFonts w:ascii="Arial" w:hAnsi="Arial"/>
        <w:noProof/>
        <w:sz w:val="16"/>
      </w:rPr>
      <w:t xml:space="preserve"> GE</w:t>
    </w:r>
    <w:r w:rsidR="00055B38">
      <w:rPr>
        <w:rFonts w:ascii="Arial" w:hAnsi="Arial"/>
        <w:noProof/>
        <w:sz w:val="16"/>
      </w:rPr>
      <w:tab/>
    </w:r>
    <w:r w:rsidR="00FC7C98">
      <w:rPr>
        <w:rFonts w:ascii="Arial" w:hAnsi="Arial"/>
        <w:noProof/>
        <w:sz w:val="16"/>
      </w:rPr>
      <w:t xml:space="preserve">Page </w:t>
    </w:r>
    <w:r w:rsidR="00FC7C98">
      <w:rPr>
        <w:rStyle w:val="PageNumber"/>
        <w:rFonts w:ascii="Arial" w:hAnsi="Arial"/>
        <w:sz w:val="16"/>
      </w:rPr>
      <w:fldChar w:fldCharType="begin"/>
    </w:r>
    <w:r w:rsidR="00FC7C98">
      <w:rPr>
        <w:rStyle w:val="PageNumber"/>
        <w:rFonts w:ascii="Arial" w:hAnsi="Arial"/>
        <w:sz w:val="16"/>
      </w:rPr>
      <w:instrText xml:space="preserve"> PAGE </w:instrText>
    </w:r>
    <w:r w:rsidR="00FC7C98">
      <w:rPr>
        <w:rStyle w:val="PageNumber"/>
        <w:rFonts w:ascii="Arial" w:hAnsi="Arial"/>
        <w:sz w:val="16"/>
      </w:rPr>
      <w:fldChar w:fldCharType="separate"/>
    </w:r>
    <w:r w:rsidR="00E17548">
      <w:rPr>
        <w:rStyle w:val="PageNumber"/>
        <w:rFonts w:ascii="Arial" w:hAnsi="Arial"/>
        <w:noProof/>
        <w:sz w:val="16"/>
      </w:rPr>
      <w:t>2</w:t>
    </w:r>
    <w:r w:rsidR="00FC7C98">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57CA" w14:textId="0D811889" w:rsidR="00D55A87" w:rsidRDefault="00970978" w:rsidP="00970978">
    <w:pPr>
      <w:pStyle w:val="Footer"/>
      <w:tabs>
        <w:tab w:val="clear" w:pos="4320"/>
        <w:tab w:val="clear" w:pos="8640"/>
        <w:tab w:val="right" w:pos="9360"/>
      </w:tabs>
      <w:ind w:right="-180"/>
      <w:rPr>
        <w:rStyle w:val="PageNumber"/>
        <w:rFonts w:ascii="Arial" w:hAnsi="Arial"/>
        <w:noProof/>
        <w:sz w:val="16"/>
      </w:rPr>
    </w:pPr>
    <w:r>
      <w:rPr>
        <w:rFonts w:ascii="Arial" w:hAnsi="Arial"/>
        <w:noProof/>
        <w:sz w:val="16"/>
      </w:rPr>
      <w:tab/>
    </w:r>
    <w:r w:rsidR="00E17548">
      <w:rPr>
        <w:rFonts w:ascii="Arial" w:hAnsi="Arial"/>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129DF" w14:textId="77777777" w:rsidR="005C1D4A" w:rsidRDefault="005C1D4A" w:rsidP="00E36CA8">
      <w:r>
        <w:separator/>
      </w:r>
    </w:p>
  </w:footnote>
  <w:footnote w:type="continuationSeparator" w:id="0">
    <w:p w14:paraId="001A99E9" w14:textId="77777777" w:rsidR="005C1D4A" w:rsidRDefault="005C1D4A" w:rsidP="00E3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C9BE" w14:textId="77777777" w:rsidR="00FC7C98" w:rsidRDefault="009421B1">
    <w:r>
      <w:rPr>
        <w:noProof/>
      </w:rPr>
      <w:drawing>
        <wp:anchor distT="0" distB="0" distL="114300" distR="114300" simplePos="0" relativeHeight="251667456" behindDoc="0" locked="1" layoutInCell="1" allowOverlap="1" wp14:anchorId="3911F5CA" wp14:editId="010F1CEE">
          <wp:simplePos x="0" y="0"/>
          <wp:positionH relativeFrom="margin">
            <wp:posOffset>-419100</wp:posOffset>
          </wp:positionH>
          <wp:positionV relativeFrom="paragraph">
            <wp:posOffset>-106680</wp:posOffset>
          </wp:positionV>
          <wp:extent cx="1123950" cy="346710"/>
          <wp:effectExtent l="0" t="0" r="0" b="0"/>
          <wp:wrapNone/>
          <wp:docPr id="12" name="Picture 12" descr="HC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 Logo - Color"/>
                  <pic:cNvPicPr>
                    <a:picLocks noChangeAspect="1" noChangeArrowheads="1"/>
                  </pic:cNvPicPr>
                </pic:nvPicPr>
                <pic:blipFill>
                  <a:blip r:embed="rId1">
                    <a:extLst>
                      <a:ext uri="{28A0092B-C50C-407E-A947-70E740481C1C}">
                        <a14:useLocalDpi xmlns:a14="http://schemas.microsoft.com/office/drawing/2010/main" val="0"/>
                      </a:ext>
                    </a:extLst>
                  </a:blip>
                  <a:srcRect l="-3218" b="16525"/>
                  <a:stretch>
                    <a:fillRect/>
                  </a:stretch>
                </pic:blipFill>
                <pic:spPr bwMode="auto">
                  <a:xfrm>
                    <a:off x="0" y="0"/>
                    <a:ext cx="1123950" cy="346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CA8F" w14:textId="18D45CC7" w:rsidR="00466321" w:rsidRDefault="005E0073">
    <w:pPr>
      <w:pStyle w:val="Header"/>
    </w:pPr>
    <w:r>
      <w:rPr>
        <w:noProof/>
      </w:rPr>
      <mc:AlternateContent>
        <mc:Choice Requires="wps">
          <w:drawing>
            <wp:anchor distT="0" distB="0" distL="114300" distR="114300" simplePos="0" relativeHeight="251662336" behindDoc="0" locked="0" layoutInCell="1" allowOverlap="1" wp14:anchorId="5682A741" wp14:editId="25F7F119">
              <wp:simplePos x="0" y="0"/>
              <wp:positionH relativeFrom="column">
                <wp:posOffset>400050</wp:posOffset>
              </wp:positionH>
              <wp:positionV relativeFrom="paragraph">
                <wp:posOffset>161925</wp:posOffset>
              </wp:positionV>
              <wp:extent cx="1990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bg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7D99C"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2.75pt" to="18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" strokecolor="white [3212]"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5003"/>
    <w:multiLevelType w:val="hybridMultilevel"/>
    <w:tmpl w:val="6AB08430"/>
    <w:lvl w:ilvl="0" w:tplc="909AC7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FC0E9D"/>
    <w:multiLevelType w:val="hybridMultilevel"/>
    <w:tmpl w:val="E724008A"/>
    <w:lvl w:ilvl="0" w:tplc="0AFE0B18">
      <w:start w:val="1"/>
      <w:numFmt w:val="bullet"/>
      <w:pStyle w:val="ResBullet"/>
      <w:lvlText w:val=""/>
      <w:lvlJc w:val="left"/>
      <w:pPr>
        <w:ind w:left="360" w:hanging="360"/>
      </w:pPr>
      <w:rPr>
        <w:rFonts w:ascii="Wingdings" w:hAnsi="Wingdings" w:hint="default"/>
        <w:color w:val="F79131"/>
        <w:spacing w:val="0"/>
        <w:position w:val="-4"/>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666103">
    <w:abstractNumId w:val="0"/>
  </w:num>
  <w:num w:numId="2" w16cid:durableId="3489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K0NDUyMTA1BXJMjJV0lIJTi4sz8/NACkxqAdzAyOYsAAAA"/>
  </w:docVars>
  <w:rsids>
    <w:rsidRoot w:val="00265FC6"/>
    <w:rsid w:val="00050CA7"/>
    <w:rsid w:val="00055B38"/>
    <w:rsid w:val="0007566D"/>
    <w:rsid w:val="000A7707"/>
    <w:rsid w:val="000E637D"/>
    <w:rsid w:val="000E66E7"/>
    <w:rsid w:val="000F58B6"/>
    <w:rsid w:val="00120AB0"/>
    <w:rsid w:val="001311DE"/>
    <w:rsid w:val="0017402D"/>
    <w:rsid w:val="0018291E"/>
    <w:rsid w:val="00186DE3"/>
    <w:rsid w:val="0019421E"/>
    <w:rsid w:val="001B446C"/>
    <w:rsid w:val="001E1D6F"/>
    <w:rsid w:val="0020529E"/>
    <w:rsid w:val="00254A41"/>
    <w:rsid w:val="00265FC6"/>
    <w:rsid w:val="002A3752"/>
    <w:rsid w:val="002F315B"/>
    <w:rsid w:val="00311E6F"/>
    <w:rsid w:val="0031687C"/>
    <w:rsid w:val="003240D7"/>
    <w:rsid w:val="00381EE8"/>
    <w:rsid w:val="00384622"/>
    <w:rsid w:val="003A1B41"/>
    <w:rsid w:val="003C6D74"/>
    <w:rsid w:val="003C72D3"/>
    <w:rsid w:val="003F66F4"/>
    <w:rsid w:val="00403E53"/>
    <w:rsid w:val="00411761"/>
    <w:rsid w:val="00466321"/>
    <w:rsid w:val="00492EDC"/>
    <w:rsid w:val="004D2563"/>
    <w:rsid w:val="004D38FD"/>
    <w:rsid w:val="004D797F"/>
    <w:rsid w:val="005053E9"/>
    <w:rsid w:val="005302E9"/>
    <w:rsid w:val="00557DB6"/>
    <w:rsid w:val="005742A2"/>
    <w:rsid w:val="005C1D4A"/>
    <w:rsid w:val="005C3C1C"/>
    <w:rsid w:val="005E0073"/>
    <w:rsid w:val="005E15F2"/>
    <w:rsid w:val="0061394B"/>
    <w:rsid w:val="00627241"/>
    <w:rsid w:val="006473EE"/>
    <w:rsid w:val="00685526"/>
    <w:rsid w:val="006932DD"/>
    <w:rsid w:val="006A583F"/>
    <w:rsid w:val="006C0842"/>
    <w:rsid w:val="006D1B43"/>
    <w:rsid w:val="006D38CE"/>
    <w:rsid w:val="00717F62"/>
    <w:rsid w:val="00722E7A"/>
    <w:rsid w:val="00797F68"/>
    <w:rsid w:val="007F621D"/>
    <w:rsid w:val="007F6EA8"/>
    <w:rsid w:val="00820CC6"/>
    <w:rsid w:val="0088446F"/>
    <w:rsid w:val="00884C00"/>
    <w:rsid w:val="008859DA"/>
    <w:rsid w:val="00892661"/>
    <w:rsid w:val="008B1CBA"/>
    <w:rsid w:val="008C00E5"/>
    <w:rsid w:val="008D2669"/>
    <w:rsid w:val="009421B1"/>
    <w:rsid w:val="00960022"/>
    <w:rsid w:val="00970978"/>
    <w:rsid w:val="009A17DF"/>
    <w:rsid w:val="009B0A29"/>
    <w:rsid w:val="009E2488"/>
    <w:rsid w:val="00A33683"/>
    <w:rsid w:val="00A47F8C"/>
    <w:rsid w:val="00A56CD2"/>
    <w:rsid w:val="00A72853"/>
    <w:rsid w:val="00AB34B7"/>
    <w:rsid w:val="00AB4298"/>
    <w:rsid w:val="00B34840"/>
    <w:rsid w:val="00B42264"/>
    <w:rsid w:val="00BB292E"/>
    <w:rsid w:val="00BC50BA"/>
    <w:rsid w:val="00BD0ECB"/>
    <w:rsid w:val="00BD6FC0"/>
    <w:rsid w:val="00BF5A54"/>
    <w:rsid w:val="00C20F19"/>
    <w:rsid w:val="00C221D0"/>
    <w:rsid w:val="00C4286C"/>
    <w:rsid w:val="00C54B27"/>
    <w:rsid w:val="00C76C75"/>
    <w:rsid w:val="00C9304E"/>
    <w:rsid w:val="00CD40E3"/>
    <w:rsid w:val="00CD7C9C"/>
    <w:rsid w:val="00CF3A3F"/>
    <w:rsid w:val="00D16DFF"/>
    <w:rsid w:val="00D55A87"/>
    <w:rsid w:val="00D67C21"/>
    <w:rsid w:val="00D8113F"/>
    <w:rsid w:val="00DF2522"/>
    <w:rsid w:val="00E044C5"/>
    <w:rsid w:val="00E17548"/>
    <w:rsid w:val="00E17746"/>
    <w:rsid w:val="00E20AD2"/>
    <w:rsid w:val="00E27989"/>
    <w:rsid w:val="00E36CA8"/>
    <w:rsid w:val="00E44C28"/>
    <w:rsid w:val="00E44CE1"/>
    <w:rsid w:val="00E93679"/>
    <w:rsid w:val="00E9377D"/>
    <w:rsid w:val="00ED6D7F"/>
    <w:rsid w:val="00F17BA9"/>
    <w:rsid w:val="00F32815"/>
    <w:rsid w:val="00F348FE"/>
    <w:rsid w:val="00F37A25"/>
    <w:rsid w:val="00F54A5F"/>
    <w:rsid w:val="00F81E10"/>
    <w:rsid w:val="00FC7C98"/>
    <w:rsid w:val="00FD4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8B648"/>
  <w15:chartTrackingRefBased/>
  <w15:docId w15:val="{152D2EC0-CA5B-442E-AE0B-5CE419F8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6C75"/>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rsid w:val="001829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1829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829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6A583F"/>
    <w:rPr>
      <w:rFonts w:ascii="Calibri" w:hAnsi="Calibri"/>
      <w:sz w:val="22"/>
    </w:rPr>
  </w:style>
  <w:style w:type="paragraph" w:styleId="Footer">
    <w:name w:val="footer"/>
    <w:basedOn w:val="Normal"/>
    <w:link w:val="FooterChar"/>
    <w:rsid w:val="006A583F"/>
    <w:pPr>
      <w:tabs>
        <w:tab w:val="center" w:pos="4320"/>
        <w:tab w:val="right" w:pos="8640"/>
      </w:tabs>
    </w:pPr>
  </w:style>
  <w:style w:type="character" w:customStyle="1" w:styleId="FooterChar">
    <w:name w:val="Footer Char"/>
    <w:basedOn w:val="DefaultParagraphFont"/>
    <w:link w:val="Footer"/>
    <w:rsid w:val="006A583F"/>
    <w:rPr>
      <w:rFonts w:ascii="Calibri" w:eastAsia="Times New Roman" w:hAnsi="Calibri" w:cs="Times New Roman"/>
      <w:szCs w:val="20"/>
    </w:rPr>
  </w:style>
  <w:style w:type="paragraph" w:customStyle="1" w:styleId="ResText">
    <w:name w:val="Res Text"/>
    <w:basedOn w:val="Normal"/>
    <w:link w:val="ResTextChar"/>
    <w:qFormat/>
    <w:rsid w:val="000A7707"/>
    <w:pPr>
      <w:spacing w:after="300" w:line="300" w:lineRule="exact"/>
    </w:pPr>
  </w:style>
  <w:style w:type="paragraph" w:customStyle="1" w:styleId="ResName">
    <w:name w:val="Res Name"/>
    <w:basedOn w:val="Heading1"/>
    <w:next w:val="Normal"/>
    <w:qFormat/>
    <w:rsid w:val="0018291E"/>
    <w:pPr>
      <w:spacing w:before="0" w:line="300" w:lineRule="exact"/>
    </w:pPr>
    <w:rPr>
      <w:rFonts w:ascii="Swis721 Cn BT" w:hAnsi="Swis721 Cn BT"/>
      <w:caps/>
      <w:color w:val="004B85"/>
    </w:rPr>
  </w:style>
  <w:style w:type="paragraph" w:customStyle="1" w:styleId="ResTitle">
    <w:name w:val="Res Title"/>
    <w:basedOn w:val="Heading2"/>
    <w:qFormat/>
    <w:rsid w:val="0018291E"/>
    <w:pPr>
      <w:spacing w:before="0" w:line="300" w:lineRule="exact"/>
    </w:pPr>
    <w:rPr>
      <w:rFonts w:asciiTheme="minorHAnsi" w:hAnsiTheme="minorHAnsi"/>
      <w:b/>
      <w:color w:val="auto"/>
      <w:sz w:val="24"/>
    </w:rPr>
  </w:style>
  <w:style w:type="paragraph" w:customStyle="1" w:styleId="ResBoxHeading">
    <w:name w:val="Res Box Heading"/>
    <w:basedOn w:val="Normal"/>
    <w:next w:val="ResBoxText"/>
    <w:qFormat/>
    <w:rsid w:val="00ED6D7F"/>
    <w:pPr>
      <w:spacing w:after="200" w:line="220" w:lineRule="exact"/>
    </w:pPr>
    <w:rPr>
      <w:rFonts w:ascii="Swis721 Cn BT" w:hAnsi="Swis721 Cn BT"/>
      <w:caps/>
    </w:rPr>
  </w:style>
  <w:style w:type="paragraph" w:customStyle="1" w:styleId="ResBoxText">
    <w:name w:val="Res Box Text"/>
    <w:basedOn w:val="Normal"/>
    <w:qFormat/>
    <w:rsid w:val="00FC7C98"/>
    <w:pPr>
      <w:spacing w:after="200" w:line="220" w:lineRule="exact"/>
    </w:pPr>
    <w:rPr>
      <w:sz w:val="18"/>
    </w:rPr>
  </w:style>
  <w:style w:type="paragraph" w:customStyle="1" w:styleId="ResHeading1">
    <w:name w:val="Res Heading 1"/>
    <w:basedOn w:val="Heading1"/>
    <w:next w:val="ResText"/>
    <w:qFormat/>
    <w:rsid w:val="0018291E"/>
    <w:pPr>
      <w:spacing w:before="0" w:after="240" w:line="300" w:lineRule="exact"/>
    </w:pPr>
    <w:rPr>
      <w:rFonts w:ascii="Swis721 Cn BT" w:hAnsi="Swis721 Cn BT"/>
      <w:caps/>
      <w:color w:val="004B85"/>
      <w:sz w:val="24"/>
    </w:rPr>
  </w:style>
  <w:style w:type="paragraph" w:customStyle="1" w:styleId="ResBulletFirstPage">
    <w:name w:val="Res Bullet First Page"/>
    <w:basedOn w:val="ResBullet"/>
    <w:qFormat/>
    <w:rsid w:val="003240D7"/>
    <w:pPr>
      <w:ind w:left="2700"/>
    </w:pPr>
  </w:style>
  <w:style w:type="character" w:customStyle="1" w:styleId="ResTextChar">
    <w:name w:val="Res Text Char"/>
    <w:basedOn w:val="DefaultParagraphFont"/>
    <w:link w:val="ResText"/>
    <w:rsid w:val="000A7707"/>
    <w:rPr>
      <w:rFonts w:ascii="Calibri" w:eastAsia="Times New Roman" w:hAnsi="Calibri" w:cs="Times New Roman"/>
      <w:szCs w:val="20"/>
    </w:rPr>
  </w:style>
  <w:style w:type="paragraph" w:customStyle="1" w:styleId="ResBulletFirstPageSingle">
    <w:name w:val="Res Bullet First Page Single"/>
    <w:basedOn w:val="ResBulletFirstPage"/>
    <w:qFormat/>
    <w:rsid w:val="003240D7"/>
    <w:pPr>
      <w:spacing w:after="0"/>
      <w:ind w:left="2707"/>
    </w:pPr>
  </w:style>
  <w:style w:type="paragraph" w:customStyle="1" w:styleId="ResBulletSingle">
    <w:name w:val="Res Bullet Single"/>
    <w:basedOn w:val="ResBullet"/>
    <w:qFormat/>
    <w:rsid w:val="00CD7C9C"/>
    <w:pPr>
      <w:spacing w:after="0"/>
    </w:pPr>
  </w:style>
  <w:style w:type="paragraph" w:styleId="Header">
    <w:name w:val="header"/>
    <w:basedOn w:val="Normal"/>
    <w:link w:val="HeaderChar"/>
    <w:uiPriority w:val="99"/>
    <w:unhideWhenUsed/>
    <w:rsid w:val="00E36CA8"/>
    <w:pPr>
      <w:tabs>
        <w:tab w:val="center" w:pos="4680"/>
        <w:tab w:val="right" w:pos="9360"/>
      </w:tabs>
    </w:pPr>
  </w:style>
  <w:style w:type="character" w:customStyle="1" w:styleId="HeaderChar">
    <w:name w:val="Header Char"/>
    <w:basedOn w:val="DefaultParagraphFont"/>
    <w:link w:val="Header"/>
    <w:uiPriority w:val="99"/>
    <w:rsid w:val="00E36CA8"/>
    <w:rPr>
      <w:rFonts w:ascii="Calibri" w:eastAsia="Times New Roman" w:hAnsi="Calibri" w:cs="Times New Roman"/>
      <w:szCs w:val="20"/>
    </w:rPr>
  </w:style>
  <w:style w:type="paragraph" w:customStyle="1" w:styleId="ResHeading2">
    <w:name w:val="Res Heading 2"/>
    <w:basedOn w:val="Heading2"/>
    <w:next w:val="ResText"/>
    <w:qFormat/>
    <w:rsid w:val="0018291E"/>
    <w:pPr>
      <w:spacing w:after="240" w:line="300" w:lineRule="exact"/>
    </w:pPr>
    <w:rPr>
      <w:rFonts w:ascii="Swis721 Cn BT" w:hAnsi="Swis721 Cn BT"/>
      <w:color w:val="auto"/>
      <w:sz w:val="24"/>
    </w:rPr>
  </w:style>
  <w:style w:type="paragraph" w:customStyle="1" w:styleId="ResBullet">
    <w:name w:val="Res Bullet"/>
    <w:basedOn w:val="Normal"/>
    <w:qFormat/>
    <w:rsid w:val="0007566D"/>
    <w:pPr>
      <w:numPr>
        <w:numId w:val="2"/>
      </w:numPr>
      <w:spacing w:after="240" w:line="300" w:lineRule="atLeast"/>
    </w:pPr>
    <w:rPr>
      <w:color w:val="000000"/>
      <w:szCs w:val="24"/>
    </w:rPr>
  </w:style>
  <w:style w:type="paragraph" w:customStyle="1" w:styleId="ResHeading3">
    <w:name w:val="Res Heading 3"/>
    <w:basedOn w:val="Heading3"/>
    <w:qFormat/>
    <w:rsid w:val="0018291E"/>
    <w:pPr>
      <w:spacing w:before="0" w:line="300" w:lineRule="exact"/>
    </w:pPr>
    <w:rPr>
      <w:rFonts w:asciiTheme="minorHAnsi" w:hAnsiTheme="minorHAnsi"/>
      <w:b/>
      <w:color w:val="6B911C"/>
      <w:sz w:val="22"/>
    </w:rPr>
  </w:style>
  <w:style w:type="paragraph" w:styleId="BalloonText">
    <w:name w:val="Balloon Text"/>
    <w:basedOn w:val="Normal"/>
    <w:link w:val="BalloonTextChar"/>
    <w:uiPriority w:val="99"/>
    <w:semiHidden/>
    <w:unhideWhenUsed/>
    <w:rsid w:val="00466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32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829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829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8291E"/>
    <w:rPr>
      <w:rFonts w:asciiTheme="majorHAnsi" w:eastAsiaTheme="majorEastAsia" w:hAnsiTheme="majorHAnsi" w:cstheme="majorBidi"/>
      <w:color w:val="1F4D78" w:themeColor="accent1" w:themeShade="7F"/>
      <w:sz w:val="24"/>
      <w:szCs w:val="24"/>
    </w:rPr>
  </w:style>
  <w:style w:type="paragraph" w:customStyle="1" w:styleId="BasicParagraph">
    <w:name w:val="[Basic Paragraph]"/>
    <w:basedOn w:val="Normal"/>
    <w:uiPriority w:val="99"/>
    <w:rsid w:val="00265FC6"/>
    <w:pPr>
      <w:autoSpaceDE w:val="0"/>
      <w:autoSpaceDN w:val="0"/>
      <w:adjustRightInd w:val="0"/>
      <w:spacing w:line="288" w:lineRule="auto"/>
      <w:textAlignment w:val="center"/>
    </w:pPr>
    <w:rPr>
      <w:rFonts w:ascii="Minion Pro" w:eastAsia="Calibri" w:hAnsi="Minion Pro" w:cs="Minion Pro"/>
      <w:color w:val="000000"/>
      <w:sz w:val="24"/>
      <w:szCs w:val="24"/>
    </w:rPr>
  </w:style>
  <w:style w:type="character" w:styleId="Hyperlink">
    <w:name w:val="Hyperlink"/>
    <w:basedOn w:val="DefaultParagraphFont"/>
    <w:uiPriority w:val="99"/>
    <w:unhideWhenUsed/>
    <w:rsid w:val="00265FC6"/>
    <w:rPr>
      <w:color w:val="0563C1" w:themeColor="hyperlink"/>
      <w:u w:val="single"/>
    </w:rPr>
  </w:style>
  <w:style w:type="paragraph" w:customStyle="1" w:styleId="ResBodyText">
    <w:name w:val="Res Body Text"/>
    <w:basedOn w:val="Normal"/>
    <w:rsid w:val="00265FC6"/>
    <w:pPr>
      <w:spacing w:after="300" w:line="300" w:lineRule="exact"/>
    </w:pPr>
    <w:rPr>
      <w:sz w:val="20"/>
    </w:rPr>
  </w:style>
  <w:style w:type="character" w:styleId="CommentReference">
    <w:name w:val="annotation reference"/>
    <w:basedOn w:val="DefaultParagraphFont"/>
    <w:uiPriority w:val="99"/>
    <w:semiHidden/>
    <w:unhideWhenUsed/>
    <w:rsid w:val="00F81E10"/>
    <w:rPr>
      <w:sz w:val="16"/>
      <w:szCs w:val="16"/>
    </w:rPr>
  </w:style>
  <w:style w:type="paragraph" w:styleId="CommentText">
    <w:name w:val="annotation text"/>
    <w:basedOn w:val="Normal"/>
    <w:link w:val="CommentTextChar"/>
    <w:uiPriority w:val="99"/>
    <w:semiHidden/>
    <w:unhideWhenUsed/>
    <w:rsid w:val="00F81E10"/>
    <w:rPr>
      <w:sz w:val="20"/>
    </w:rPr>
  </w:style>
  <w:style w:type="character" w:customStyle="1" w:styleId="CommentTextChar">
    <w:name w:val="Comment Text Char"/>
    <w:basedOn w:val="DefaultParagraphFont"/>
    <w:link w:val="CommentText"/>
    <w:uiPriority w:val="99"/>
    <w:semiHidden/>
    <w:rsid w:val="00F81E1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81E10"/>
    <w:rPr>
      <w:b/>
      <w:bCs/>
    </w:rPr>
  </w:style>
  <w:style w:type="character" w:customStyle="1" w:styleId="CommentSubjectChar">
    <w:name w:val="Comment Subject Char"/>
    <w:basedOn w:val="CommentTextChar"/>
    <w:link w:val="CommentSubject"/>
    <w:uiPriority w:val="99"/>
    <w:semiHidden/>
    <w:rsid w:val="00F81E10"/>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5401-7F9F-47C0-ADCF-34DF4C2B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Sims Knight</dc:creator>
  <cp:keywords/>
  <dc:description/>
  <cp:lastModifiedBy>Pyrch, Allison</cp:lastModifiedBy>
  <cp:revision>29</cp:revision>
  <cp:lastPrinted>2014-10-21T17:32:00Z</cp:lastPrinted>
  <dcterms:created xsi:type="dcterms:W3CDTF">2022-08-15T17:37:00Z</dcterms:created>
  <dcterms:modified xsi:type="dcterms:W3CDTF">2025-08-12T20:40:00Z</dcterms:modified>
</cp:coreProperties>
</file>